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>Утвърждавам: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Декан на ФОЗ „Проф. д-р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Цекомир</w:t>
      </w:r>
      <w:proofErr w:type="spellEnd"/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 Воденичаров, дмн“ – </w:t>
      </w:r>
      <w:r w:rsidR="000D1F3B">
        <w:rPr>
          <w:rFonts w:ascii="Times New Roman" w:eastAsia="Times New Roman" w:hAnsi="Times New Roman"/>
          <w:b/>
          <w:sz w:val="24"/>
          <w:szCs w:val="24"/>
        </w:rPr>
        <w:t>проф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 А. Воденичарова,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дм</w:t>
      </w:r>
      <w:proofErr w:type="spellEnd"/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РЕШЕНИЕ ОТ ЗАСЕДАНИЕ НА ФАКУЛТЕТНИЯ СЪВЕТ НА ФОЗ „ПРОФ. Д-Р ЦЕКОМИР ВОДЕНИЧАРОВ, ДМН“, при МУ-СОФИЯ на </w:t>
      </w:r>
      <w:r w:rsidR="00401E58">
        <w:rPr>
          <w:rFonts w:ascii="Times New Roman" w:eastAsia="Times New Roman" w:hAnsi="Times New Roman"/>
          <w:b/>
          <w:sz w:val="24"/>
          <w:szCs w:val="24"/>
        </w:rPr>
        <w:t>18</w:t>
      </w:r>
      <w:r w:rsidRPr="00E13537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Pr="00E13537">
        <w:rPr>
          <w:rFonts w:ascii="Times New Roman" w:eastAsia="Times New Roman" w:hAnsi="Times New Roman"/>
          <w:b/>
          <w:sz w:val="24"/>
          <w:szCs w:val="24"/>
        </w:rPr>
        <w:t>0</w:t>
      </w:r>
      <w:r w:rsidR="00401E58">
        <w:rPr>
          <w:rFonts w:ascii="Times New Roman" w:eastAsia="Times New Roman" w:hAnsi="Times New Roman"/>
          <w:b/>
          <w:sz w:val="24"/>
          <w:szCs w:val="24"/>
        </w:rPr>
        <w:t>7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.2024 г. 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41B9B" w:rsidRDefault="00E13537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ФАКУЛТЕТНИЯ СЪВЕТ ВЗЕ СЛЕДНИТЕ РЕШЕНИЯ:</w:t>
      </w:r>
    </w:p>
    <w:p w:rsidR="00A41B9B" w:rsidRDefault="00A41B9B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507C9" w:rsidRPr="004507C9" w:rsidRDefault="0094479C" w:rsidP="004507C9">
      <w:pPr>
        <w:spacing w:after="0"/>
        <w:ind w:left="-851" w:right="-709" w:firstLine="851"/>
        <w:jc w:val="both"/>
        <w:rPr>
          <w:rFonts w:ascii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AE0DD9">
        <w:rPr>
          <w:rFonts w:ascii="Times New Roman" w:eastAsia="Times New Roman" w:hAnsi="Times New Roman"/>
          <w:b/>
          <w:sz w:val="24"/>
          <w:szCs w:val="24"/>
          <w:u w:val="single"/>
        </w:rPr>
        <w:t>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sz w:val="24"/>
          <w:szCs w:val="24"/>
        </w:rPr>
        <w:t xml:space="preserve"> от проф. Николай Попов, </w:t>
      </w:r>
      <w:proofErr w:type="spellStart"/>
      <w:r w:rsidR="004507C9" w:rsidRPr="004507C9">
        <w:rPr>
          <w:rFonts w:ascii="Times New Roman" w:hAnsi="Times New Roman"/>
          <w:sz w:val="24"/>
          <w:szCs w:val="24"/>
        </w:rPr>
        <w:t>дм</w:t>
      </w:r>
      <w:proofErr w:type="spellEnd"/>
      <w:r w:rsidR="004507C9" w:rsidRPr="004507C9">
        <w:rPr>
          <w:rFonts w:ascii="Times New Roman" w:hAnsi="Times New Roman"/>
          <w:sz w:val="24"/>
          <w:szCs w:val="24"/>
        </w:rPr>
        <w:t xml:space="preserve"> – Ръководител катедра „Икономика на здравеопазването“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>отчисляване с право на защита и избор на научно жури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Анета Сергеева Остин – 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редовен докторант към катедра </w:t>
      </w:r>
      <w:r w:rsidR="004507C9" w:rsidRPr="004507C9">
        <w:rPr>
          <w:rFonts w:ascii="Times New Roman" w:hAnsi="Times New Roman"/>
          <w:sz w:val="24"/>
          <w:szCs w:val="24"/>
        </w:rPr>
        <w:t>„Икономика на здравеопазването“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зачислена със Заповед № РК 36-1287/29.06.2021 г. на Ректора на МУ-София, в област на висше образование 7. Здравеопазване и спорт, професионално направление 7.4. Обществено здраве, докторска програма Социална медицина и организация на здравеопазването и фармацията с разработка на тема „Сравнителен анализ и оценка на здравните неравенства в САЩ и България“ с научен ръководител проф. д-р Тихомира Златанова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, дмн   за присъждане на образователната и научна степен „доктор“.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Състав на научно жури: 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1.</w:t>
      </w:r>
      <w:r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Николай Ангелов Попов,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 „Икономика на здравеопазването“, ФОЗ „Проф. д-р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д-р Ралица Златанова Златанова-Великова,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– Ръководител катедра  „Здравна политика и мениджмънт“, ФОЗ „Проф. д-р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3. проф. д-р Мария Анастасова Семерджиева-Филипова,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– Декан на Факултет по обществено здраве при МУ-Пловдив.</w:t>
      </w:r>
    </w:p>
    <w:p w:rsidR="004507C9" w:rsidRPr="004507C9" w:rsidRDefault="004507C9" w:rsidP="004507C9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4. проф. Диана Кръстева Иванова,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– Медицински факултет при Софийски университет „Св. Климент Охридска“</w:t>
      </w:r>
    </w:p>
    <w:p w:rsidR="004507C9" w:rsidRPr="004507C9" w:rsidRDefault="004507C9" w:rsidP="004507C9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5. проф. д-р Владимир Христов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Гончев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– Факултет по обществено здраве и здравни грижи при Университет при Университет „Проф. д-р Асен Златаров“ – гр. Бургас</w:t>
      </w:r>
    </w:p>
    <w:p w:rsidR="004507C9" w:rsidRPr="004507C9" w:rsidRDefault="004507C9" w:rsidP="004507C9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Резервни членове: 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1. проф. Румяна Тодорова Янева, 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професор в  катедра „Икономика на здравеопазването“, ФОЗ „Проф. д-р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Цекомир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Воденичаров, дмн“, МУ-София</w:t>
      </w:r>
    </w:p>
    <w:p w:rsidR="004507C9" w:rsidRPr="004507C9" w:rsidRDefault="004507C9" w:rsidP="004507C9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2. проф. Христина Танчева Милчева,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дп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– преподавател от катедра „Здравни грижи“, Медицински факултет, Тракийски университет – гр. Стара Загора</w:t>
      </w:r>
    </w:p>
    <w:p w:rsidR="004507C9" w:rsidRPr="004507C9" w:rsidRDefault="004507C9" w:rsidP="004507C9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Дата за публична защита </w:t>
      </w:r>
      <w:r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>21.10.2024 г.  от 14:00 часа</w:t>
      </w:r>
    </w:p>
    <w:p w:rsidR="004507C9" w:rsidRPr="004507C9" w:rsidRDefault="00DF7CBD" w:rsidP="004507C9">
      <w:pPr>
        <w:spacing w:after="0" w:line="240" w:lineRule="auto"/>
        <w:ind w:left="-851" w:right="-851" w:firstLine="56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sz w:val="24"/>
          <w:szCs w:val="24"/>
        </w:rPr>
        <w:t xml:space="preserve">от проф. Николай Попов, </w:t>
      </w:r>
      <w:proofErr w:type="spellStart"/>
      <w:r w:rsidR="004507C9" w:rsidRPr="004507C9">
        <w:rPr>
          <w:rFonts w:ascii="Times New Roman" w:hAnsi="Times New Roman"/>
          <w:sz w:val="24"/>
          <w:szCs w:val="24"/>
        </w:rPr>
        <w:t>дм</w:t>
      </w:r>
      <w:proofErr w:type="spellEnd"/>
      <w:r w:rsidR="004507C9" w:rsidRPr="004507C9">
        <w:rPr>
          <w:rFonts w:ascii="Times New Roman" w:hAnsi="Times New Roman"/>
          <w:sz w:val="24"/>
          <w:szCs w:val="24"/>
        </w:rPr>
        <w:t xml:space="preserve"> – Ръководител катедра „Икономика на здравеопазването“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разкриване на процедура за зачисляване в докторантура на самостоятелно разработване на дисертационен труд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към катедра </w:t>
      </w:r>
      <w:r w:rsidR="004507C9" w:rsidRPr="004507C9">
        <w:rPr>
          <w:rFonts w:ascii="Times New Roman" w:hAnsi="Times New Roman"/>
          <w:sz w:val="24"/>
          <w:szCs w:val="24"/>
        </w:rPr>
        <w:t xml:space="preserve">„Икономика на здравеопазването“ </w:t>
      </w:r>
      <w:r w:rsidR="004507C9" w:rsidRPr="004507C9">
        <w:rPr>
          <w:rFonts w:ascii="Times New Roman" w:hAnsi="Times New Roman"/>
          <w:b/>
          <w:sz w:val="24"/>
          <w:szCs w:val="24"/>
        </w:rPr>
        <w:t xml:space="preserve">на д-р Иванка </w:t>
      </w:r>
      <w:proofErr w:type="spellStart"/>
      <w:r w:rsidR="004507C9" w:rsidRPr="004507C9">
        <w:rPr>
          <w:rFonts w:ascii="Times New Roman" w:hAnsi="Times New Roman"/>
          <w:b/>
          <w:sz w:val="24"/>
          <w:szCs w:val="24"/>
        </w:rPr>
        <w:t>Кулевска</w:t>
      </w:r>
      <w:proofErr w:type="spellEnd"/>
      <w:r w:rsidR="004507C9" w:rsidRPr="004507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507C9" w:rsidRPr="004507C9">
        <w:rPr>
          <w:rFonts w:ascii="Times New Roman" w:hAnsi="Times New Roman"/>
          <w:b/>
          <w:sz w:val="24"/>
          <w:szCs w:val="24"/>
        </w:rPr>
        <w:t>Гоновска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в област на висше образование 7. Здравеопазване и спорт, професионално направление 7.4. Обществено здраве, докторска програма Социална медицина и организация на здравеопазването и фармацията с разработка на тема „Медицински </w:t>
      </w:r>
    </w:p>
    <w:p w:rsidR="004507C9" w:rsidRPr="004507C9" w:rsidRDefault="004507C9" w:rsidP="004507C9">
      <w:pPr>
        <w:spacing w:after="0" w:line="240" w:lineRule="auto"/>
        <w:ind w:left="-851" w:right="-851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4507C9" w:rsidRPr="004507C9" w:rsidRDefault="004507C9" w:rsidP="004507C9">
      <w:pPr>
        <w:spacing w:after="0" w:line="240" w:lineRule="auto"/>
        <w:ind w:left="-851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07C9" w:rsidRPr="004507C9" w:rsidRDefault="004507C9" w:rsidP="004507C9">
      <w:pPr>
        <w:spacing w:after="0" w:line="240" w:lineRule="auto"/>
        <w:ind w:left="-851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07C9" w:rsidRPr="004507C9" w:rsidRDefault="004507C9" w:rsidP="004507C9">
      <w:pPr>
        <w:spacing w:after="0" w:line="240" w:lineRule="auto"/>
        <w:ind w:left="-851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07C9" w:rsidRPr="004507C9" w:rsidRDefault="004507C9" w:rsidP="004507C9">
      <w:pPr>
        <w:spacing w:after="0" w:line="240" w:lineRule="auto"/>
        <w:ind w:left="-851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07C9" w:rsidRPr="004507C9" w:rsidRDefault="004507C9" w:rsidP="004507C9">
      <w:pPr>
        <w:spacing w:after="0" w:line="240" w:lineRule="auto"/>
        <w:ind w:left="-851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07C9" w:rsidRPr="004507C9" w:rsidRDefault="004507C9" w:rsidP="004507C9">
      <w:pPr>
        <w:spacing w:after="0" w:line="240" w:lineRule="auto"/>
        <w:ind w:left="-851" w:right="-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 xml:space="preserve">и икономически проблеми на болестите на органите на кръвообращението и възможни подходи за оптимизирането  им“ с научни  ръководители проф. Румяна Тодорова Янева,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и доц. д-р Емил Анков Спасов,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</w:p>
    <w:p w:rsidR="004507C9" w:rsidRPr="004507C9" w:rsidRDefault="004507C9" w:rsidP="004507C9">
      <w:pPr>
        <w:spacing w:after="0" w:line="240" w:lineRule="auto"/>
        <w:ind w:left="-567" w:right="-851" w:firstLine="284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4507C9"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>По т.3 Разни</w:t>
      </w:r>
    </w:p>
    <w:p w:rsidR="004507C9" w:rsidRPr="004507C9" w:rsidRDefault="000E6814" w:rsidP="004507C9">
      <w:pPr>
        <w:spacing w:after="0" w:line="240" w:lineRule="auto"/>
        <w:ind w:left="-851" w:right="-851" w:firstLine="568"/>
        <w:contextualSpacing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sz w:val="24"/>
          <w:szCs w:val="24"/>
        </w:rPr>
        <w:t xml:space="preserve">от проф. Николай Попов, </w:t>
      </w:r>
      <w:proofErr w:type="spellStart"/>
      <w:r w:rsidR="004507C9" w:rsidRPr="004507C9">
        <w:rPr>
          <w:rFonts w:ascii="Times New Roman" w:hAnsi="Times New Roman"/>
          <w:sz w:val="24"/>
          <w:szCs w:val="24"/>
        </w:rPr>
        <w:t>дм</w:t>
      </w:r>
      <w:proofErr w:type="spellEnd"/>
      <w:r w:rsidR="004507C9" w:rsidRPr="004507C9">
        <w:rPr>
          <w:rFonts w:ascii="Times New Roman" w:hAnsi="Times New Roman"/>
          <w:sz w:val="24"/>
          <w:szCs w:val="24"/>
        </w:rPr>
        <w:t xml:space="preserve"> – Ръководител катедра „Икономика на здравеопазването“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разкриване на процедура за зачисляване в докторантура на самостоятелно разработване на дисертационен труд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към катедра </w:t>
      </w:r>
      <w:r w:rsidR="004507C9" w:rsidRPr="004507C9">
        <w:rPr>
          <w:rFonts w:ascii="Times New Roman" w:hAnsi="Times New Roman"/>
          <w:sz w:val="24"/>
          <w:szCs w:val="24"/>
        </w:rPr>
        <w:t xml:space="preserve">„Икономика на здравеопазването“ </w:t>
      </w:r>
      <w:r w:rsidR="004507C9" w:rsidRPr="004507C9">
        <w:rPr>
          <w:rFonts w:ascii="Times New Roman" w:hAnsi="Times New Roman"/>
          <w:b/>
          <w:sz w:val="24"/>
          <w:szCs w:val="24"/>
        </w:rPr>
        <w:t xml:space="preserve">на д-р Кристиян </w:t>
      </w:r>
      <w:proofErr w:type="spellStart"/>
      <w:r w:rsidR="004507C9" w:rsidRPr="004507C9">
        <w:rPr>
          <w:rFonts w:ascii="Times New Roman" w:hAnsi="Times New Roman"/>
          <w:b/>
          <w:sz w:val="24"/>
          <w:szCs w:val="24"/>
        </w:rPr>
        <w:t>Гоновски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в област на висше образование 7. Здравеопазване и спорт, професионално направление 7.4. Обществено здраве, докторска програма Социална медицина и организация на здравеопазването и фармацията с разработка на тема „Икономически и медико-социални аспекти на болестите на костно-мускулната система и на съединителната тъкан“ с научен ръководител проф. Цветелина Милчева Петрова-Готова и доц. д-р Емил Анков Спасов,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</w:p>
    <w:p w:rsidR="004507C9" w:rsidRPr="004507C9" w:rsidRDefault="00502356" w:rsidP="004507C9">
      <w:pPr>
        <w:spacing w:after="0" w:line="240" w:lineRule="auto"/>
        <w:ind w:left="-851" w:right="-851" w:firstLine="56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sz w:val="24"/>
          <w:szCs w:val="24"/>
        </w:rPr>
        <w:t xml:space="preserve">от проф. Николай Попов, </w:t>
      </w:r>
      <w:proofErr w:type="spellStart"/>
      <w:r w:rsidR="004507C9" w:rsidRPr="004507C9">
        <w:rPr>
          <w:rFonts w:ascii="Times New Roman" w:hAnsi="Times New Roman"/>
          <w:sz w:val="24"/>
          <w:szCs w:val="24"/>
        </w:rPr>
        <w:t>дм</w:t>
      </w:r>
      <w:proofErr w:type="spellEnd"/>
      <w:r w:rsidR="004507C9" w:rsidRPr="004507C9">
        <w:rPr>
          <w:rFonts w:ascii="Times New Roman" w:hAnsi="Times New Roman"/>
          <w:sz w:val="24"/>
          <w:szCs w:val="24"/>
        </w:rPr>
        <w:t xml:space="preserve"> – Ръководител катедра „Икономика на здравеопазването“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разкриване на процедура за зачисляване в докторантура на самостоятелно разработване на дисертационен труд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към катедра </w:t>
      </w:r>
      <w:r w:rsidR="004507C9" w:rsidRPr="004507C9">
        <w:rPr>
          <w:rFonts w:ascii="Times New Roman" w:hAnsi="Times New Roman"/>
          <w:sz w:val="24"/>
          <w:szCs w:val="24"/>
        </w:rPr>
        <w:t xml:space="preserve">„Икономика на здравеопазването“ </w:t>
      </w:r>
      <w:r w:rsidR="004507C9" w:rsidRPr="004507C9">
        <w:rPr>
          <w:rFonts w:ascii="Times New Roman" w:hAnsi="Times New Roman"/>
          <w:b/>
          <w:sz w:val="24"/>
          <w:szCs w:val="24"/>
        </w:rPr>
        <w:t>на д-р Людмила Желязкова Георгиева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,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в област на висше образование 7. Здравеопазване и спорт, професионално направление 7.4. Обществено здраве, докторска програма Социална медицина и организация на здравеопазването и фармацията с разработка на тема „Икономически и социални аспекти на различните структурни модели в трансфузионната система на Република България с научни ръководители проф. Тихомира Златанова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и проф. д-р Владимир Христов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Гончев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</w:p>
    <w:p w:rsidR="004507C9" w:rsidRPr="004507C9" w:rsidRDefault="00336B3F" w:rsidP="004507C9">
      <w:pPr>
        <w:spacing w:after="0" w:line="240" w:lineRule="auto"/>
        <w:ind w:left="-851" w:right="-851" w:firstLine="56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eastAsiaTheme="minorHAnsi" w:hAnsi="Times New Roman" w:cstheme="minorBidi"/>
          <w:sz w:val="24"/>
          <w:szCs w:val="24"/>
        </w:rPr>
        <w:t>- заключение</w:t>
      </w:r>
      <w:r w:rsidR="004507C9" w:rsidRPr="004507C9">
        <w:rPr>
          <w:rFonts w:ascii="Times New Roman" w:hAnsi="Times New Roman"/>
          <w:sz w:val="24"/>
          <w:szCs w:val="24"/>
        </w:rPr>
        <w:t xml:space="preserve"> за резултатите от конкурса за заемане на 1/едно/ място за академична длъжност „асистент“ на 0,25 от председателя на конкурсната комисия проф. А. Воденичарова, </w:t>
      </w:r>
      <w:proofErr w:type="spellStart"/>
      <w:r w:rsidR="004507C9" w:rsidRPr="004507C9">
        <w:rPr>
          <w:rFonts w:ascii="Times New Roman" w:hAnsi="Times New Roman"/>
          <w:sz w:val="24"/>
          <w:szCs w:val="24"/>
        </w:rPr>
        <w:t>дм</w:t>
      </w:r>
      <w:proofErr w:type="spellEnd"/>
      <w:r w:rsidR="004507C9" w:rsidRPr="004507C9">
        <w:rPr>
          <w:rFonts w:ascii="Times New Roman" w:hAnsi="Times New Roman"/>
          <w:sz w:val="24"/>
          <w:szCs w:val="24"/>
        </w:rPr>
        <w:t xml:space="preserve"> - ФС </w:t>
      </w:r>
      <w:r w:rsidR="004507C9" w:rsidRPr="004507C9">
        <w:rPr>
          <w:rFonts w:ascii="Times New Roman" w:hAnsi="Times New Roman"/>
          <w:b/>
          <w:sz w:val="24"/>
          <w:szCs w:val="24"/>
        </w:rPr>
        <w:t xml:space="preserve">да утвърди избора на Дончо Петров </w:t>
      </w:r>
      <w:proofErr w:type="spellStart"/>
      <w:r w:rsidR="004507C9" w:rsidRPr="004507C9">
        <w:rPr>
          <w:rFonts w:ascii="Times New Roman" w:hAnsi="Times New Roman"/>
          <w:b/>
          <w:sz w:val="24"/>
          <w:szCs w:val="24"/>
        </w:rPr>
        <w:t>Барбалов</w:t>
      </w:r>
      <w:proofErr w:type="spellEnd"/>
      <w:r w:rsidR="004507C9" w:rsidRPr="004507C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4507C9" w:rsidRPr="004507C9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4507C9" w:rsidRPr="004507C9">
        <w:rPr>
          <w:rFonts w:ascii="Times New Roman" w:hAnsi="Times New Roman"/>
          <w:b/>
          <w:sz w:val="24"/>
          <w:szCs w:val="24"/>
        </w:rPr>
        <w:t xml:space="preserve"> за заемането на 1 /едно/ място </w:t>
      </w:r>
      <w:r w:rsidR="004507C9" w:rsidRPr="004507C9">
        <w:rPr>
          <w:rFonts w:ascii="Times New Roman" w:hAnsi="Times New Roman"/>
          <w:b/>
          <w:color w:val="000000" w:themeColor="text1"/>
          <w:sz w:val="24"/>
          <w:szCs w:val="24"/>
        </w:rPr>
        <w:t>на академичната длъжност „асистент“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b/>
          <w:color w:val="000000" w:themeColor="text1"/>
          <w:sz w:val="24"/>
          <w:szCs w:val="24"/>
        </w:rPr>
        <w:t>на 0,25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b/>
          <w:color w:val="000000" w:themeColor="text1"/>
          <w:sz w:val="24"/>
          <w:szCs w:val="24"/>
        </w:rPr>
        <w:t>длъжност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 в област на висшето  образование 7. Здравеопазване и спорт, професионално направление 7.4. Обществено здраве, специалност „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Социална медицина и организация на здравеопазването и фармацията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“ за нуждите на Катедра „Икономика на здравеопазването“ на Факултет по обществено здраве „Проф. д-р </w:t>
      </w:r>
      <w:proofErr w:type="spellStart"/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  <w:r w:rsidR="004507C9" w:rsidRPr="004507C9">
        <w:rPr>
          <w:rFonts w:ascii="Times New Roman" w:hAnsi="Times New Roman"/>
          <w:sz w:val="24"/>
          <w:szCs w:val="24"/>
        </w:rPr>
        <w:t xml:space="preserve">   </w:t>
      </w:r>
    </w:p>
    <w:p w:rsidR="004507C9" w:rsidRPr="004507C9" w:rsidRDefault="00E80DA2" w:rsidP="004507C9">
      <w:pPr>
        <w:spacing w:after="0" w:line="240" w:lineRule="auto"/>
        <w:ind w:left="-851" w:right="-851" w:firstLine="56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3.4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от доц. Камелия Богданова, </w:t>
      </w:r>
      <w:proofErr w:type="spellStart"/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 – Ръководител катедра „Здрави грижи“ </w:t>
      </w:r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научно жури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от 5 /пет/ хабилитирани лица по обявен конкурс за заемане на едно място за „главен асистент“ на 0,5 длъжност в област на висше образование 7. Здравеопазване и спорт 7.1. Медицина и научна специалност „Анестезиология и интензивно лечение“, обявен в ДВ бр. 53/21.06.2024 г. за нуждите на катедра „Здравни грижи“  на ФОЗ „Проф. д-р 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Цекомир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Воденичаров, дмн“ при МУ-София.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Състав на научно жури: 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1. </w:t>
      </w: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проф. д-р Атанас Георгиев Темелков, дмн – пенсиониран преподавател от Медицински факултет при МУ-София  /по-малко от 5 години/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2.  </w:t>
      </w: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Пламен Димитров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Кенаров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 - </w:t>
      </w: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пенсиониран преподавател от Медицински факултет при МУ-София  /по-малко от 5 години/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3. </w:t>
      </w: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доц. д-р Емил Илиев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Кържин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 ВМА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4. </w:t>
      </w: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доц. д-р Стефан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Хинев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Иванов,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пенсиониран преподавател /повече от 5 години/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5. </w:t>
      </w: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доц. д-р Богдан Йорданов Младенов,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УМБАЛСМ „Н. И. Пирогов“ ЕАД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Резервни членове: 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1. </w:t>
      </w: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доц. д-р Филип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Алиманов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Абединов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 Медицински факултет, МУ-София</w:t>
      </w:r>
    </w:p>
    <w:p w:rsidR="004507C9" w:rsidRPr="004507C9" w:rsidRDefault="004507C9" w:rsidP="004507C9">
      <w:pPr>
        <w:spacing w:after="0" w:line="240" w:lineRule="auto"/>
        <w:ind w:left="-567" w:right="-851" w:firstLine="28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2. </w:t>
      </w: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доц. д-р Румяна Русева  Андонова, 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УМБАЛСМ „Н. И. Пирогов“ ЕАД</w:t>
      </w:r>
    </w:p>
    <w:p w:rsidR="004507C9" w:rsidRPr="004507C9" w:rsidRDefault="00545A4B" w:rsidP="004507C9">
      <w:pPr>
        <w:spacing w:after="0" w:line="240" w:lineRule="auto"/>
        <w:ind w:left="-851" w:right="-851" w:firstLine="56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3.5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от доц. Камелия Богданова, </w:t>
      </w:r>
      <w:proofErr w:type="spellStart"/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 – Ръководител катедра „Здрави грижи“</w:t>
      </w:r>
      <w:r w:rsidR="004507C9" w:rsidRPr="004507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7C9" w:rsidRPr="004507C9">
        <w:rPr>
          <w:rFonts w:ascii="Times New Roman" w:hAnsi="Times New Roman"/>
          <w:sz w:val="24"/>
          <w:szCs w:val="24"/>
        </w:rPr>
        <w:t>въ</w:t>
      </w:r>
      <w:proofErr w:type="spellEnd"/>
      <w:r w:rsidR="004507C9" w:rsidRPr="004507C9">
        <w:rPr>
          <w:rFonts w:ascii="Times New Roman" w:hAnsi="Times New Roman"/>
          <w:sz w:val="24"/>
          <w:szCs w:val="24"/>
          <w:lang w:val="ru-RU"/>
        </w:rPr>
        <w:t xml:space="preserve">в връзка с обявен в </w:t>
      </w:r>
      <w:r w:rsidR="004507C9" w:rsidRPr="004507C9">
        <w:rPr>
          <w:rFonts w:ascii="Times New Roman" w:hAnsi="Times New Roman"/>
          <w:b/>
          <w:sz w:val="24"/>
          <w:szCs w:val="24"/>
          <w:lang w:val="ru-RU"/>
        </w:rPr>
        <w:t>ДВ бр. 53/21</w:t>
      </w:r>
      <w:r w:rsidR="004507C9" w:rsidRPr="004507C9">
        <w:rPr>
          <w:rFonts w:ascii="Times New Roman" w:hAnsi="Times New Roman"/>
          <w:b/>
          <w:sz w:val="24"/>
          <w:szCs w:val="24"/>
        </w:rPr>
        <w:t>.06</w:t>
      </w:r>
      <w:r w:rsidR="004507C9" w:rsidRPr="004507C9">
        <w:rPr>
          <w:rFonts w:ascii="Times New Roman" w:hAnsi="Times New Roman"/>
          <w:b/>
          <w:sz w:val="24"/>
          <w:szCs w:val="24"/>
          <w:lang w:val="ru-RU"/>
        </w:rPr>
        <w:t>.2024 г.</w:t>
      </w:r>
      <w:r w:rsidR="004507C9" w:rsidRPr="004507C9">
        <w:rPr>
          <w:rFonts w:ascii="Times New Roman" w:hAnsi="Times New Roman"/>
          <w:sz w:val="24"/>
          <w:szCs w:val="24"/>
          <w:lang w:val="ru-RU"/>
        </w:rPr>
        <w:t xml:space="preserve"> конкурс за заемане на академичната длъжност </w:t>
      </w:r>
      <w:r w:rsidR="004507C9" w:rsidRPr="004507C9">
        <w:rPr>
          <w:rFonts w:ascii="Times New Roman" w:hAnsi="Times New Roman"/>
          <w:b/>
          <w:sz w:val="24"/>
          <w:szCs w:val="24"/>
        </w:rPr>
        <w:t>„главен асистент“ на 0,5 длъжност</w:t>
      </w:r>
      <w:r w:rsidR="004507C9" w:rsidRPr="004507C9"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sz w:val="24"/>
          <w:szCs w:val="24"/>
          <w:lang w:val="ru-RU"/>
        </w:rPr>
        <w:t xml:space="preserve"> в област на висше образование 7. Здравеопазване и спорт, професионално направление 7.1. Медицина, специалност „Анестезиология и интензивно лечение“  за </w:t>
      </w:r>
      <w:r w:rsidR="004507C9" w:rsidRPr="004507C9">
        <w:rPr>
          <w:rFonts w:ascii="Times New Roman" w:hAnsi="Times New Roman"/>
          <w:sz w:val="24"/>
          <w:szCs w:val="24"/>
        </w:rPr>
        <w:lastRenderedPageBreak/>
        <w:t>нуждите на Катедра</w:t>
      </w:r>
      <w:r w:rsidR="004507C9" w:rsidRPr="004507C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507C9" w:rsidRPr="004507C9">
        <w:rPr>
          <w:rFonts w:ascii="Times New Roman" w:hAnsi="Times New Roman"/>
          <w:sz w:val="24"/>
          <w:szCs w:val="24"/>
        </w:rPr>
        <w:t>„Здравни грижи“</w:t>
      </w:r>
      <w:r w:rsidR="004507C9" w:rsidRPr="004507C9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="004507C9" w:rsidRPr="004507C9">
        <w:rPr>
          <w:rFonts w:ascii="Times New Roman" w:eastAsia="Times New Roman" w:hAnsi="Times New Roman"/>
          <w:sz w:val="24"/>
          <w:szCs w:val="24"/>
        </w:rPr>
        <w:t xml:space="preserve">ФОЗ „Проф. д-р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</w:rPr>
        <w:t>Цекомир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</w:rPr>
        <w:t xml:space="preserve"> Воденичаров, дмн“, </w:t>
      </w:r>
      <w:r w:rsidR="004507C9" w:rsidRPr="004507C9">
        <w:rPr>
          <w:rFonts w:ascii="Times New Roman" w:eastAsia="Times New Roman" w:hAnsi="Times New Roman"/>
          <w:b/>
          <w:sz w:val="24"/>
          <w:szCs w:val="24"/>
        </w:rPr>
        <w:t xml:space="preserve">комисия по допустимост в състав: </w:t>
      </w:r>
    </w:p>
    <w:p w:rsidR="004507C9" w:rsidRPr="004507C9" w:rsidRDefault="004507C9" w:rsidP="004507C9">
      <w:pPr>
        <w:spacing w:after="0"/>
        <w:ind w:left="-426" w:right="-567" w:firstLine="143"/>
        <w:jc w:val="both"/>
        <w:rPr>
          <w:rFonts w:ascii="Times New Roman" w:eastAsia="Times New Roman" w:hAnsi="Times New Roman"/>
          <w:sz w:val="24"/>
          <w:szCs w:val="24"/>
        </w:rPr>
      </w:pPr>
      <w:r w:rsidRPr="004507C9">
        <w:rPr>
          <w:rFonts w:ascii="Times New Roman" w:hAnsi="Times New Roman"/>
          <w:sz w:val="24"/>
          <w:szCs w:val="24"/>
          <w:lang w:val="ru-RU"/>
        </w:rPr>
        <w:t xml:space="preserve">    1. проф. д-р Вили Славчев Захариев, дм – Зам.-декан по НИД </w:t>
      </w:r>
      <w:r w:rsidRPr="004507C9">
        <w:rPr>
          <w:rFonts w:ascii="Times New Roman" w:eastAsia="Times New Roman" w:hAnsi="Times New Roman"/>
          <w:sz w:val="24"/>
          <w:szCs w:val="24"/>
          <w:lang w:val="ru-RU"/>
        </w:rPr>
        <w:t xml:space="preserve">на ФОЗ </w:t>
      </w:r>
      <w:r w:rsidRPr="004507C9">
        <w:rPr>
          <w:rFonts w:ascii="Times New Roman" w:eastAsia="Times New Roman" w:hAnsi="Times New Roman"/>
          <w:sz w:val="24"/>
          <w:szCs w:val="24"/>
        </w:rPr>
        <w:t>„</w:t>
      </w:r>
      <w:r w:rsidRPr="004507C9">
        <w:rPr>
          <w:rFonts w:ascii="Times New Roman" w:eastAsia="Times New Roman" w:hAnsi="Times New Roman"/>
          <w:sz w:val="24"/>
          <w:szCs w:val="24"/>
          <w:lang w:val="ru-RU"/>
        </w:rPr>
        <w:t>Проф. д-р Цекомир Воденичаров, дмн</w:t>
      </w:r>
      <w:r w:rsidRPr="004507C9">
        <w:rPr>
          <w:rFonts w:ascii="Times New Roman" w:eastAsia="Times New Roman" w:hAnsi="Times New Roman"/>
          <w:sz w:val="24"/>
          <w:szCs w:val="24"/>
        </w:rPr>
        <w:t>“</w:t>
      </w:r>
    </w:p>
    <w:p w:rsidR="004507C9" w:rsidRPr="004507C9" w:rsidRDefault="004507C9" w:rsidP="004507C9">
      <w:pPr>
        <w:spacing w:after="0"/>
        <w:ind w:left="-426" w:right="-567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4507C9">
        <w:rPr>
          <w:rFonts w:ascii="Times New Roman" w:hAnsi="Times New Roman"/>
          <w:sz w:val="24"/>
          <w:szCs w:val="24"/>
          <w:lang w:val="ru-RU"/>
        </w:rPr>
        <w:t xml:space="preserve">2. доц. Камелия Костадинова Богданова, дм – Ръководител катедра </w:t>
      </w:r>
      <w:r w:rsidRPr="004507C9">
        <w:rPr>
          <w:rFonts w:ascii="Times New Roman" w:hAnsi="Times New Roman"/>
          <w:sz w:val="24"/>
          <w:szCs w:val="24"/>
        </w:rPr>
        <w:t>„</w:t>
      </w:r>
      <w:r w:rsidRPr="004507C9">
        <w:rPr>
          <w:rFonts w:ascii="Times New Roman" w:hAnsi="Times New Roman"/>
          <w:sz w:val="24"/>
          <w:szCs w:val="24"/>
          <w:lang w:val="ru-RU"/>
        </w:rPr>
        <w:t>Здравни грижи</w:t>
      </w:r>
      <w:r w:rsidRPr="004507C9">
        <w:rPr>
          <w:rFonts w:ascii="Times New Roman" w:hAnsi="Times New Roman"/>
          <w:sz w:val="24"/>
          <w:szCs w:val="24"/>
        </w:rPr>
        <w:t>“</w:t>
      </w:r>
      <w:r w:rsidRPr="004507C9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507C9">
        <w:rPr>
          <w:rFonts w:ascii="Times New Roman" w:eastAsia="Times New Roman" w:hAnsi="Times New Roman"/>
          <w:sz w:val="24"/>
          <w:szCs w:val="24"/>
          <w:lang w:val="ru-RU"/>
        </w:rPr>
        <w:t xml:space="preserve"> ФОЗ </w:t>
      </w:r>
      <w:r w:rsidRPr="004507C9">
        <w:rPr>
          <w:rFonts w:ascii="Times New Roman" w:eastAsia="Times New Roman" w:hAnsi="Times New Roman"/>
          <w:sz w:val="24"/>
          <w:szCs w:val="24"/>
        </w:rPr>
        <w:t>„</w:t>
      </w:r>
      <w:r w:rsidRPr="004507C9">
        <w:rPr>
          <w:rFonts w:ascii="Times New Roman" w:eastAsia="Times New Roman" w:hAnsi="Times New Roman"/>
          <w:sz w:val="24"/>
          <w:szCs w:val="24"/>
          <w:lang w:val="ru-RU"/>
        </w:rPr>
        <w:t>Проф. д-р Цекомир Воденичаров, дмн</w:t>
      </w:r>
      <w:r w:rsidRPr="004507C9">
        <w:rPr>
          <w:rFonts w:ascii="Times New Roman" w:eastAsia="Times New Roman" w:hAnsi="Times New Roman"/>
          <w:sz w:val="24"/>
          <w:szCs w:val="24"/>
        </w:rPr>
        <w:t>“</w:t>
      </w:r>
    </w:p>
    <w:p w:rsidR="004507C9" w:rsidRPr="004507C9" w:rsidRDefault="004507C9" w:rsidP="004507C9">
      <w:pPr>
        <w:spacing w:after="0" w:line="276" w:lineRule="auto"/>
        <w:ind w:right="-567"/>
        <w:jc w:val="both"/>
        <w:rPr>
          <w:rFonts w:ascii="Times New Roman" w:eastAsia="Times New Roman" w:hAnsi="Times New Roman"/>
          <w:sz w:val="24"/>
          <w:szCs w:val="24"/>
        </w:rPr>
      </w:pPr>
      <w:r w:rsidRPr="004507C9">
        <w:rPr>
          <w:rFonts w:ascii="Times New Roman" w:eastAsia="Times New Roman" w:hAnsi="Times New Roman"/>
          <w:sz w:val="24"/>
          <w:szCs w:val="24"/>
        </w:rPr>
        <w:t xml:space="preserve"> 3. доц. д-р Емил Илиев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</w:rPr>
        <w:t>Кържин</w:t>
      </w:r>
      <w:proofErr w:type="spellEnd"/>
      <w:r w:rsidRPr="004507C9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 w:rsidRPr="004507C9">
        <w:rPr>
          <w:rFonts w:ascii="Times New Roman" w:eastAsia="Times New Roman" w:hAnsi="Times New Roman"/>
          <w:sz w:val="24"/>
          <w:szCs w:val="24"/>
        </w:rPr>
        <w:t xml:space="preserve"> – Хабилитирано лице по специалността.</w:t>
      </w:r>
    </w:p>
    <w:p w:rsidR="004507C9" w:rsidRPr="004507C9" w:rsidRDefault="004507C9" w:rsidP="004507C9">
      <w:pPr>
        <w:spacing w:after="0" w:line="276" w:lineRule="auto"/>
        <w:ind w:left="-426" w:right="-567" w:firstLine="42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4507C9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4507C9">
        <w:rPr>
          <w:rFonts w:ascii="Times New Roman" w:hAnsi="Times New Roman"/>
          <w:sz w:val="24"/>
          <w:szCs w:val="24"/>
          <w:lang w:val="ru-RU"/>
        </w:rPr>
        <w:t xml:space="preserve">Станиела Петрова  - Ръководител сектор </w:t>
      </w:r>
      <w:r w:rsidRPr="004507C9">
        <w:rPr>
          <w:rFonts w:ascii="Times New Roman" w:hAnsi="Times New Roman"/>
          <w:sz w:val="24"/>
          <w:szCs w:val="24"/>
        </w:rPr>
        <w:t>„</w:t>
      </w:r>
      <w:r w:rsidRPr="004507C9">
        <w:rPr>
          <w:rFonts w:ascii="Times New Roman" w:hAnsi="Times New Roman"/>
          <w:sz w:val="24"/>
          <w:szCs w:val="24"/>
          <w:lang w:val="ru-RU"/>
        </w:rPr>
        <w:t>Наука</w:t>
      </w:r>
      <w:r w:rsidRPr="004507C9">
        <w:rPr>
          <w:rFonts w:ascii="Times New Roman" w:hAnsi="Times New Roman"/>
          <w:sz w:val="24"/>
          <w:szCs w:val="24"/>
        </w:rPr>
        <w:t>“</w:t>
      </w:r>
      <w:r w:rsidRPr="004507C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07C9">
        <w:rPr>
          <w:rFonts w:ascii="Times New Roman" w:eastAsia="Times New Roman" w:hAnsi="Times New Roman"/>
          <w:sz w:val="24"/>
          <w:szCs w:val="24"/>
          <w:lang w:val="ru-RU"/>
        </w:rPr>
        <w:t xml:space="preserve">на ФОЗ </w:t>
      </w:r>
      <w:r w:rsidRPr="004507C9">
        <w:rPr>
          <w:rFonts w:ascii="Times New Roman" w:eastAsia="Times New Roman" w:hAnsi="Times New Roman"/>
          <w:sz w:val="24"/>
          <w:szCs w:val="24"/>
        </w:rPr>
        <w:t>„</w:t>
      </w:r>
      <w:r w:rsidRPr="004507C9">
        <w:rPr>
          <w:rFonts w:ascii="Times New Roman" w:eastAsia="Times New Roman" w:hAnsi="Times New Roman"/>
          <w:sz w:val="24"/>
          <w:szCs w:val="24"/>
          <w:lang w:val="ru-RU"/>
        </w:rPr>
        <w:t>Проф. д-р Цекомир Воденичаров, дмн</w:t>
      </w:r>
      <w:r w:rsidRPr="004507C9">
        <w:rPr>
          <w:rFonts w:ascii="Times New Roman" w:eastAsia="Times New Roman" w:hAnsi="Times New Roman"/>
          <w:sz w:val="24"/>
          <w:szCs w:val="24"/>
        </w:rPr>
        <w:t>“</w:t>
      </w:r>
    </w:p>
    <w:p w:rsidR="004507C9" w:rsidRPr="004507C9" w:rsidRDefault="0027316A" w:rsidP="004507C9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от проф. Мая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Визева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– Директор на МК „Йорданка Филаретова“ при МУ-София за приемане на учебни планове за учебната 2024/2025 година и Квалификационни характеристики на специалности от професионално направление 7.5 „Здравни грижи“ на ОКС „професионален бакалавър“ в Медицински колеж „Йорданка Филаретова“ при МУ-София: „Медицински лаборант“, „Рентгенов лаборант“, „Зъботехник“, „Рехабилитатор“, „Помощник-фармацевт“, „Инспектор по обществено здраве“, „Масажист“, „Медицинска козметика“ и „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Парамедик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“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4507C9" w:rsidRPr="004507C9" w:rsidRDefault="006A1F97" w:rsidP="004507C9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3.7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 w:rsidR="004507C9" w:rsidRPr="004507C9">
        <w:rPr>
          <w:rFonts w:ascii="Times New Roman" w:eastAsiaTheme="minorHAnsi" w:hAnsi="Times New Roman" w:cstheme="minorBidi"/>
        </w:rPr>
        <w:t xml:space="preserve">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от доц. Камелия Богданова,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– Ръководител на катедра „Здравни грижи“ за приемане на учебни планове за учебната 2024/2025 година и Квалификационни характеристики на специалности от професионално  направление 7.5. „Здравни грижи“ и 7.4. Обществено здраве, както следва. 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„Медицинска сестра“, ОКС „бакалавър“, редовна форма на обучение /на български и английски език/;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„Лекарски асистент“, ОКС „бакалавър“, редовна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„Акушерка“, ОКС „бакалавър“, редовна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„Управление на здравните грижи“, ОКС „бакалавър“, редовна и задочна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„Управление на здравните грижи“, ОКС „магистър“, задочна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„Управление на здравните грижи“, ОКС „магистър“ след придобита специалност „Медицинска сестра“, „Акушерка“, „Лекарски асистент“ на ОКС „бакалавър“ и след придобита специалност  от професионално направление „Здравни грижи“ на ОКС  „Професионален бакалавър“ по една от специалностите „Социални дейности“, </w:t>
      </w:r>
    </w:p>
    <w:p w:rsidR="004507C9" w:rsidRPr="004507C9" w:rsidRDefault="004507C9" w:rsidP="004507C9">
      <w:pPr>
        <w:spacing w:after="0"/>
        <w:ind w:left="720"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„Социална педагогика“, „Социален мениджмънт“ или „Здравен мениджмънт“, задочна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„Естетични грижи“, ОКС „магистър“, редовна форма на обучение;</w:t>
      </w:r>
    </w:p>
    <w:p w:rsidR="004507C9" w:rsidRPr="004507C9" w:rsidRDefault="00234BB4" w:rsidP="004507C9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от доц. Тодор Димитров, 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– Ръководител катедра „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Кинезитерапия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“ </w:t>
      </w:r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за приемане на учебни планове за учебната 2024/2025 година и Квалификационни характеристики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на специалности от професионално  направление 7.5. „Здравни грижи“ и 7.4. Обществено здраве, както следва: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</w:t>
      </w:r>
      <w:proofErr w:type="spellStart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Кинезитерапия</w:t>
      </w:r>
      <w:proofErr w:type="spellEnd"/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“, ОКС „бакалавър“, редовна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„Медицинска рехабилитация и балнеология“, ОКС „магистър“, редовна форма на обучение;</w:t>
      </w:r>
    </w:p>
    <w:p w:rsidR="004507C9" w:rsidRPr="004507C9" w:rsidRDefault="004507C9" w:rsidP="004507C9">
      <w:pPr>
        <w:spacing w:after="0"/>
        <w:ind w:left="-851" w:right="-709" w:firstLine="851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4507C9" w:rsidRPr="004507C9" w:rsidRDefault="004335BF" w:rsidP="004507C9">
      <w:pPr>
        <w:spacing w:after="0"/>
        <w:ind w:left="-851" w:right="-709" w:firstLine="851"/>
        <w:contextualSpacing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3.9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от проф. Тодор </w:t>
      </w:r>
      <w:proofErr w:type="spellStart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>Кундуржиев</w:t>
      </w:r>
      <w:proofErr w:type="spellEnd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, </w:t>
      </w:r>
      <w:proofErr w:type="spellStart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– Зам. –Декан по УД и</w:t>
      </w:r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председател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на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работната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група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за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разработване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на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нови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магистърски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програми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по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направление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7.5.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Здравни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грижи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за приемане на учебен план и квалификационна характеристика</w:t>
      </w:r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на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нова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магистърска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програма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„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Промотивни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и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превантивни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здравни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proofErr w:type="gram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грижи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“ </w:t>
      </w:r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н</w:t>
      </w:r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а</w:t>
      </w:r>
      <w:proofErr w:type="gram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образователно-квалификационна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степен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„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магистър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“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след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бакалавър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,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задочн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а форма на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обучение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, със срок на обучение</w:t>
      </w:r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 1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година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(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два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семестъра</w:t>
      </w:r>
      <w:proofErr w:type="spellEnd"/>
      <w:r w:rsidR="004507C9"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  <w:t>).</w:t>
      </w:r>
    </w:p>
    <w:p w:rsidR="004507C9" w:rsidRPr="004507C9" w:rsidRDefault="004507C9" w:rsidP="004507C9">
      <w:pPr>
        <w:spacing w:after="0"/>
        <w:ind w:left="-851" w:right="-709" w:firstLine="851"/>
        <w:jc w:val="both"/>
        <w:rPr>
          <w:rFonts w:ascii="Times New Roman" w:eastAsia="Times New Roman" w:hAnsi="Times New Roman" w:cstheme="minorBidi"/>
          <w:b/>
          <w:sz w:val="24"/>
          <w:szCs w:val="24"/>
          <w:u w:val="single"/>
        </w:rPr>
      </w:pPr>
    </w:p>
    <w:p w:rsidR="004507C9" w:rsidRPr="004507C9" w:rsidRDefault="005C132A" w:rsidP="004507C9">
      <w:pPr>
        <w:spacing w:after="0"/>
        <w:ind w:left="-851" w:right="-709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eastAsiaTheme="minorHAnsi" w:hAnsi="Times New Roman" w:cstheme="minorBidi"/>
        </w:rPr>
        <w:t xml:space="preserve">докладите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от Ръководители катедри за актуализиране на учебни програми за учебната 2024/2025 година по дисциплини с водещи преподаватели от катедрите, както следва: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„Медицинска сестра“, ОКС „бакалавър“, редовна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„Лекарски асистент“, ОКС „бакалавър“, редовна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„Акушерка“, ОКС „бакалавър“, редовна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</w:t>
      </w:r>
      <w:proofErr w:type="spellStart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Кинезитерапия</w:t>
      </w:r>
      <w:proofErr w:type="spellEnd"/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“, ОКС „бакалавър“, редовна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„Обществено здраве и здравен мениджмънт“, ОКС „бакалавър“, редовна и задочна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„Управление на здравните грижи“, ОКС „бакалавър“, редовна и задочна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„Управление на здравните грижи“, ОКС „бакалавър“,  задочна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„Управление на здравните грижи“, ОКС „магистър“ след придобита специалност „Медицинска сестра“, „Акушерка“, „Лекарски асистент“ на ОКС „бакалавър“ и след </w:t>
      </w:r>
    </w:p>
    <w:p w:rsidR="004507C9" w:rsidRPr="004507C9" w:rsidRDefault="004507C9" w:rsidP="004507C9">
      <w:pPr>
        <w:spacing w:after="0"/>
        <w:ind w:left="720"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придобита специалност  от професионално направление „Здравни грижи“ на ОКС  „Професионален бакалавър“ по една от специалностите „Социални дейности“, </w:t>
      </w:r>
    </w:p>
    <w:p w:rsidR="004507C9" w:rsidRPr="004507C9" w:rsidRDefault="004507C9" w:rsidP="004507C9">
      <w:pPr>
        <w:spacing w:after="0"/>
        <w:ind w:left="720"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„Социална педагогика“, „Социален мениджмънт“ или „Здравен мениджмънт“, задочна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„Естетични грижи“, ОКС „магистър“, редовна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„Медицинска рехабилитация и балнеология“, ОКС „магистър“, редовна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„Обществено здраве и здравен мениджмънт“, ОКС „магистър“ след „бакалавър“, задочна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Обществено здраве и здравен мениджмънт“, ОКС „магистър“, задочна и дистанционна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„Стратегически мениджмънт на фармацевтичната дейност“, ОКС „магистър“, задочна и дистанционна форма на обучение;</w:t>
      </w:r>
    </w:p>
    <w:p w:rsidR="004507C9" w:rsidRPr="004507C9" w:rsidRDefault="004507C9" w:rsidP="004507C9">
      <w:pPr>
        <w:numPr>
          <w:ilvl w:val="0"/>
          <w:numId w:val="2"/>
        </w:numPr>
        <w:spacing w:after="0" w:line="259" w:lineRule="auto"/>
        <w:ind w:right="-709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/>
          <w:sz w:val="24"/>
          <w:szCs w:val="24"/>
          <w:lang w:eastAsia="bg-BG"/>
        </w:rPr>
        <w:t>„Трудова медицина и работоспособност“, ОКС „магистър“, задочна и дистанционна форма на обучение;</w:t>
      </w:r>
    </w:p>
    <w:p w:rsidR="004507C9" w:rsidRPr="004507C9" w:rsidRDefault="00A4267F" w:rsidP="004507C9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4507C9" w:rsidRPr="004507C9">
        <w:rPr>
          <w:rFonts w:ascii="Times New Roman" w:eastAsiaTheme="minorHAnsi" w:hAnsi="Times New Roman" w:cstheme="minorBidi"/>
        </w:rPr>
        <w:t xml:space="preserve">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д-р Тихомира Златанова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, дмн  д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>а участва като външен член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„доцент“ в област на висше образование 7. Здравеопазване и спорт, професионално направление 7.4. Обществено здраве при Ме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дицински университет гр. Пловдив.</w:t>
      </w:r>
    </w:p>
    <w:p w:rsidR="004507C9" w:rsidRPr="004507C9" w:rsidRDefault="00B97E10" w:rsidP="004507C9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eastAsiaTheme="minorHAnsi" w:hAnsi="Times New Roman" w:cstheme="minorBidi"/>
        </w:rPr>
        <w:t xml:space="preserve">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Николай Ангелов Попов,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д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>а участва като външен член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„доцент“ в област на висше образование 7. Здравеопазване и спорт, професионално направление 7.4. Обществено здраве при Ме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дицински университет гр. Пловдив.</w:t>
      </w:r>
    </w:p>
    <w:p w:rsidR="004507C9" w:rsidRPr="004507C9" w:rsidRDefault="00DB4E20" w:rsidP="004507C9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д-р Янка Петкова Проданова,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да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участва като външен член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„доцент“ в област на висше образование 7. Здравеопазване и спорт, професионално направление 7.4. Обществено здраве при Ме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дицински университет гр. Пловдив.</w:t>
      </w:r>
    </w:p>
    <w:p w:rsidR="004507C9" w:rsidRPr="004507C9" w:rsidRDefault="00D7012B" w:rsidP="004507C9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4507C9" w:rsidRPr="004507C9">
        <w:rPr>
          <w:rFonts w:ascii="Times New Roman" w:eastAsiaTheme="minorHAnsi" w:hAnsi="Times New Roman" w:cstheme="minorBidi"/>
        </w:rPr>
        <w:t xml:space="preserve">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Цветелина Милчева Петрова-Готова,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да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участва като външен член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„доцент“ в област на висше образование 7. Здравеопазване и спорт, професионално направление 7.4. Обществено здраве при Ме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дицински университет гр. Пловдив.</w:t>
      </w:r>
    </w:p>
    <w:p w:rsidR="004507C9" w:rsidRPr="004507C9" w:rsidRDefault="00C3631F" w:rsidP="0070250F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3.15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4507C9" w:rsidRPr="004507C9">
        <w:rPr>
          <w:rFonts w:ascii="Times New Roman" w:eastAsia="Times New Roman" w:hAnsi="Times New Roman" w:cstheme="minorBidi"/>
          <w:sz w:val="24"/>
          <w:szCs w:val="24"/>
        </w:rPr>
        <w:t xml:space="preserve">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д-р Ралица Златанова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Златанова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– Великова, </w:t>
      </w:r>
      <w:proofErr w:type="spellStart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да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участва  като външен член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4507C9" w:rsidRPr="004507C9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</w:t>
      </w:r>
      <w:r w:rsidR="004507C9" w:rsidRPr="004507C9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„доцент“ в област на висше образование 7. Здравеопазване и спорт, професионално направление 7.1. Медицина при Ме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дицински факултет на  Тракийски университет гр. Стара Загора</w:t>
      </w:r>
    </w:p>
    <w:p w:rsidR="004507C9" w:rsidRPr="004507C9" w:rsidRDefault="00E2293C" w:rsidP="004507C9">
      <w:pPr>
        <w:spacing w:after="0"/>
        <w:ind w:left="-851" w:right="-709" w:firstLine="851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от проф. Тодор </w:t>
      </w:r>
      <w:proofErr w:type="spellStart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>Кундуржиев</w:t>
      </w:r>
      <w:proofErr w:type="spellEnd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, </w:t>
      </w:r>
      <w:proofErr w:type="spellStart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– Зам.-Декан по УД  във  връзка  с провеждане на кандидатстудентска кампания във ФОЗ „Проф. д-р </w:t>
      </w:r>
      <w:proofErr w:type="spellStart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>Цекомир</w:t>
      </w:r>
      <w:proofErr w:type="spellEnd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Воденичаров, дмн“ за учебната 2024/2025 г. да се обяви допълнителен прием </w:t>
      </w:r>
      <w:r w:rsidR="004507C9"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на български кандидат-студенти за специалности на ОКС „бакалавър“ и „магистър“, както следва:</w:t>
      </w:r>
    </w:p>
    <w:p w:rsidR="004507C9" w:rsidRPr="004507C9" w:rsidRDefault="004507C9" w:rsidP="004507C9">
      <w:pPr>
        <w:numPr>
          <w:ilvl w:val="0"/>
          <w:numId w:val="3"/>
        </w:numPr>
        <w:spacing w:after="0" w:line="240" w:lineRule="auto"/>
        <w:ind w:left="1276" w:hanging="284"/>
        <w:contextualSpacing/>
        <w:jc w:val="both"/>
        <w:outlineLvl w:val="2"/>
        <w:rPr>
          <w:rFonts w:ascii="Times New Roman" w:eastAsia="Times New Roman" w:hAnsi="Times New Roman" w:cstheme="minorBidi"/>
          <w:b/>
          <w:bCs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Прием на документи:</w:t>
      </w:r>
    </w:p>
    <w:p w:rsidR="004507C9" w:rsidRPr="004507C9" w:rsidRDefault="004507C9" w:rsidP="004507C9">
      <w:pPr>
        <w:numPr>
          <w:ilvl w:val="0"/>
          <w:numId w:val="4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theme="minorBidi"/>
          <w:b/>
          <w:bCs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онлайн от</w:t>
      </w:r>
      <w:r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 </w:t>
      </w: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 xml:space="preserve">01.08.2024 </w:t>
      </w:r>
      <w:r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 до </w:t>
      </w: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31.08.2024 г.</w:t>
      </w:r>
    </w:p>
    <w:p w:rsidR="004507C9" w:rsidRPr="004507C9" w:rsidRDefault="004507C9" w:rsidP="004507C9">
      <w:pPr>
        <w:numPr>
          <w:ilvl w:val="0"/>
          <w:numId w:val="4"/>
        </w:numPr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theme="minorBidi"/>
          <w:b/>
          <w:bCs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онлайн и на място</w:t>
      </w:r>
      <w:r w:rsidRPr="004507C9">
        <w:rPr>
          <w:rFonts w:ascii="Times New Roman" w:eastAsia="Times New Roman" w:hAnsi="Times New Roman" w:cstheme="minorBidi"/>
          <w:b/>
          <w:bCs/>
          <w:color w:val="000000" w:themeColor="text1"/>
          <w:sz w:val="24"/>
          <w:szCs w:val="24"/>
          <w:lang w:eastAsia="bg-BG"/>
        </w:rPr>
        <w:t xml:space="preserve"> </w:t>
      </w: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от</w:t>
      </w:r>
      <w:r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 </w:t>
      </w: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 xml:space="preserve">02.09.2024 </w:t>
      </w:r>
      <w:r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 до </w:t>
      </w: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05.09.2024 г.</w:t>
      </w:r>
    </w:p>
    <w:p w:rsidR="004507C9" w:rsidRPr="004507C9" w:rsidRDefault="004507C9" w:rsidP="004507C9">
      <w:pPr>
        <w:numPr>
          <w:ilvl w:val="0"/>
          <w:numId w:val="3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</w:pP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 xml:space="preserve">Кандидатстудентски изпити на 12.09.2024 г. и 13.09.2024 г. </w:t>
      </w:r>
    </w:p>
    <w:p w:rsidR="004507C9" w:rsidRPr="004507C9" w:rsidRDefault="004507C9" w:rsidP="004507C9">
      <w:pPr>
        <w:numPr>
          <w:ilvl w:val="0"/>
          <w:numId w:val="3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 xml:space="preserve">Резултати на 16.09.2024 г. </w:t>
      </w:r>
    </w:p>
    <w:p w:rsidR="004507C9" w:rsidRPr="004507C9" w:rsidRDefault="004507C9" w:rsidP="004507C9">
      <w:pPr>
        <w:numPr>
          <w:ilvl w:val="0"/>
          <w:numId w:val="3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Класиране на</w:t>
      </w:r>
      <w:r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</w:t>
      </w: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 xml:space="preserve">17.09.2024 г. </w:t>
      </w:r>
    </w:p>
    <w:p w:rsidR="004507C9" w:rsidRPr="004507C9" w:rsidRDefault="004507C9" w:rsidP="004507C9">
      <w:pPr>
        <w:numPr>
          <w:ilvl w:val="0"/>
          <w:numId w:val="3"/>
        </w:numPr>
        <w:spacing w:after="0" w:line="240" w:lineRule="auto"/>
        <w:ind w:left="1276" w:hanging="284"/>
        <w:contextualSpacing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</w:pP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 xml:space="preserve">Записване на новоприети студенти </w:t>
      </w:r>
      <w:r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>от </w:t>
      </w: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18.09.2024 г.</w:t>
      </w:r>
      <w:r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 до 20</w:t>
      </w:r>
      <w:r w:rsidRPr="004507C9">
        <w:rPr>
          <w:rFonts w:ascii="Times New Roman" w:eastAsia="Times New Roman" w:hAnsi="Times New Roman" w:cstheme="minorBidi"/>
          <w:bCs/>
          <w:color w:val="000000" w:themeColor="text1"/>
          <w:sz w:val="24"/>
          <w:szCs w:val="24"/>
          <w:lang w:eastAsia="bg-BG"/>
        </w:rPr>
        <w:t>.09.2024 г. /</w:t>
      </w:r>
      <w:r w:rsidRPr="004507C9"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eastAsia="bg-BG"/>
        </w:rPr>
        <w:t xml:space="preserve">вкл./. </w:t>
      </w:r>
    </w:p>
    <w:p w:rsidR="004507C9" w:rsidRPr="004507C9" w:rsidRDefault="00E2293C" w:rsidP="004507C9">
      <w:pPr>
        <w:spacing w:after="0"/>
        <w:ind w:left="-851" w:right="-709" w:firstLine="851"/>
        <w:contextualSpacing/>
        <w:jc w:val="both"/>
        <w:rPr>
          <w:rFonts w:ascii="Times New Roman" w:eastAsia="Times New Roman" w:hAnsi="Times New Roman" w:cstheme="minorBidi"/>
          <w:color w:val="000000" w:themeColor="text1"/>
          <w:sz w:val="24"/>
          <w:szCs w:val="24"/>
          <w:lang w:val="en-US"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3.17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от проф. Тодор </w:t>
      </w:r>
      <w:proofErr w:type="spellStart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>Кундуржиев</w:t>
      </w:r>
      <w:proofErr w:type="spellEnd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, </w:t>
      </w:r>
      <w:proofErr w:type="spellStart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– Зам.–Декан по УД за приемане на предложения за Правилника за подготовка и провеждане на учебната 2024/2025 година. </w:t>
      </w:r>
    </w:p>
    <w:p w:rsidR="004507C9" w:rsidRPr="004507C9" w:rsidRDefault="00B14429" w:rsidP="004507C9">
      <w:pPr>
        <w:spacing w:after="0"/>
        <w:ind w:left="-851" w:right="-709"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4507C9" w:rsidRPr="004507C9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индивидуалния учебен план на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4507C9" w:rsidRPr="004507C9">
        <w:rPr>
          <w:rFonts w:ascii="Times New Roman" w:hAnsi="Times New Roman"/>
          <w:b/>
          <w:color w:val="000000" w:themeColor="text1"/>
          <w:sz w:val="24"/>
          <w:szCs w:val="24"/>
        </w:rPr>
        <w:t>Батяр</w:t>
      </w:r>
      <w:proofErr w:type="spellEnd"/>
      <w:r w:rsidR="004507C9" w:rsidRPr="004507C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Джеват </w:t>
      </w:r>
      <w:proofErr w:type="spellStart"/>
      <w:r w:rsidR="004507C9" w:rsidRPr="004507C9">
        <w:rPr>
          <w:rFonts w:ascii="Times New Roman" w:hAnsi="Times New Roman"/>
          <w:b/>
          <w:color w:val="000000" w:themeColor="text1"/>
          <w:sz w:val="24"/>
          <w:szCs w:val="24"/>
        </w:rPr>
        <w:t>Халили</w:t>
      </w:r>
      <w:proofErr w:type="spellEnd"/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–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зачислен 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със 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Заповед № РК-36 – 1162/13.05.2024 г. и 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Заповед РК - 36 – 1557/02.07.2024 г.  на Ректора на МУ-София за прехвърляне в Катедра „Здравни грижи“ -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докторант на самостоятелна подготовка на английски език в област на висше образование 7. Здравеопазване и спорт, по професионално направление 7.4. Обществено здраве и докторска програма „Социална медицина и организация на здравеопазването и фармацията“, с тема на докторантурата: „</w:t>
      </w:r>
      <w:proofErr w:type="spellStart"/>
      <w:r w:rsidR="004507C9" w:rsidRPr="004507C9">
        <w:rPr>
          <w:rFonts w:ascii="Times New Roman" w:hAnsi="Times New Roman"/>
          <w:bCs/>
          <w:color w:val="000000" w:themeColor="text1"/>
          <w:sz w:val="24"/>
          <w:szCs w:val="24"/>
        </w:rPr>
        <w:t>Копинг</w:t>
      </w:r>
      <w:proofErr w:type="spellEnd"/>
      <w:r w:rsidR="004507C9" w:rsidRPr="004507C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поведение и емоционална интелигентност при здравни професионалисти в контекста на работен стрес“, 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научен ръководител 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доц. Никола Руменов Георгиев, </w:t>
      </w:r>
      <w:proofErr w:type="spellStart"/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дм</w:t>
      </w:r>
      <w:proofErr w:type="spellEnd"/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507C9" w:rsidRPr="004507C9" w:rsidRDefault="0070250F" w:rsidP="004507C9">
      <w:pPr>
        <w:spacing w:after="0"/>
        <w:ind w:left="-851" w:right="-709" w:firstLine="851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3.19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доклада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4507C9" w:rsidRPr="004507C9">
        <w:rPr>
          <w:rFonts w:ascii="Times New Roman" w:hAnsi="Times New Roman"/>
          <w:color w:val="000000" w:themeColor="text1"/>
          <w:sz w:val="24"/>
          <w:szCs w:val="24"/>
        </w:rPr>
        <w:t xml:space="preserve"> от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доц. Тодор Димитров, 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– Ръководител на катедра „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Кинезитерапия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“ </w:t>
      </w:r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за  промяна на темата на дисертационен труд на Катерина Георгиева Тошева 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редовен докторант, зачислена със Заповед на Ректора на МУ-София № РК 36-1560/02.07.2024 г.</w:t>
      </w:r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в област на висше образование 7. Здравеопазване и спорт, професионално направление 7.4. Обществено здраве, докторска програма по „Социална медицина и организация на здравеопазването и фармацията“, с разработка на тема „Въздействие на някой съвременни 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преформирани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физикални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фактори върху качеството на живот на пациенти  с трудно зарастващи рани 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цикатрикси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“ с научени ръководители проф. д-р Ивет Колева – 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Йошинова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дмн и доц. Тодор Димитров, </w:t>
      </w:r>
      <w:proofErr w:type="spellStart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4507C9" w:rsidRPr="004507C9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 </w:t>
      </w:r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с нова тема “Въздействие на комплексна </w:t>
      </w:r>
      <w:proofErr w:type="spellStart"/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физикална</w:t>
      </w:r>
      <w:proofErr w:type="spellEnd"/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и фармакотерапия върху качеството на живот на пациенти с </w:t>
      </w:r>
      <w:proofErr w:type="spellStart"/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остеоартроза</w:t>
      </w:r>
      <w:proofErr w:type="spellEnd"/>
      <w:r w:rsidR="004507C9" w:rsidRPr="004507C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“</w:t>
      </w:r>
    </w:p>
    <w:p w:rsidR="004507C9" w:rsidRPr="004507C9" w:rsidRDefault="004507C9" w:rsidP="004507C9">
      <w:pPr>
        <w:spacing w:after="0"/>
        <w:ind w:left="-851" w:right="-709" w:firstLine="851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bg-BG"/>
        </w:rPr>
      </w:pPr>
    </w:p>
    <w:p w:rsidR="004507C9" w:rsidRPr="004507C9" w:rsidRDefault="004507C9" w:rsidP="004507C9">
      <w:pPr>
        <w:spacing w:line="259" w:lineRule="auto"/>
        <w:rPr>
          <w:rFonts w:asciiTheme="minorHAnsi" w:eastAsiaTheme="minorHAnsi" w:hAnsiTheme="minorHAnsi" w:cstheme="minorBidi"/>
        </w:rPr>
      </w:pPr>
    </w:p>
    <w:p w:rsidR="004507C9" w:rsidRDefault="004507C9" w:rsidP="00401E58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</w:p>
    <w:p w:rsidR="004507C9" w:rsidRDefault="004507C9" w:rsidP="00401E58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</w:p>
    <w:p w:rsidR="004507C9" w:rsidRDefault="004507C9" w:rsidP="00401E58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</w:p>
    <w:p w:rsidR="004507C9" w:rsidRDefault="004507C9" w:rsidP="00401E58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</w:p>
    <w:p w:rsidR="004507C9" w:rsidRDefault="004507C9" w:rsidP="00401E58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</w:p>
    <w:p w:rsidR="004507C9" w:rsidRDefault="004507C9" w:rsidP="00401E58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</w:p>
    <w:p w:rsidR="004507C9" w:rsidRDefault="004507C9" w:rsidP="00401E58">
      <w:pPr>
        <w:spacing w:after="0"/>
        <w:ind w:left="-851" w:right="-709" w:firstLine="851"/>
        <w:jc w:val="both"/>
      </w:pPr>
    </w:p>
    <w:p w:rsidR="00E13537" w:rsidRPr="00E13537" w:rsidRDefault="00E13537" w:rsidP="00503AD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Протоколирал: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>ДЕКАН:</w:t>
      </w:r>
    </w:p>
    <w:p w:rsidR="00E13537" w:rsidRPr="00E13537" w:rsidRDefault="00E13537" w:rsidP="00E13537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Б. Стоянова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проф.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А. Воденичарова, </w:t>
      </w:r>
      <w:proofErr w:type="spellStart"/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EA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57DB"/>
    <w:multiLevelType w:val="hybridMultilevel"/>
    <w:tmpl w:val="5C3CF23A"/>
    <w:lvl w:ilvl="0" w:tplc="3ED8769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BC2DF0"/>
    <w:multiLevelType w:val="hybridMultilevel"/>
    <w:tmpl w:val="5998803E"/>
    <w:lvl w:ilvl="0" w:tplc="B8983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87AFC"/>
    <w:multiLevelType w:val="hybridMultilevel"/>
    <w:tmpl w:val="B69021EA"/>
    <w:lvl w:ilvl="0" w:tplc="0402000D">
      <w:start w:val="1"/>
      <w:numFmt w:val="bullet"/>
      <w:lvlText w:val=""/>
      <w:lvlJc w:val="left"/>
      <w:pPr>
        <w:ind w:left="2057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7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49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1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93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65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37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09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17" w:hanging="360"/>
      </w:pPr>
      <w:rPr>
        <w:rFonts w:ascii="Wingdings" w:hAnsi="Wingdings" w:hint="default"/>
      </w:rPr>
    </w:lvl>
  </w:abstractNum>
  <w:abstractNum w:abstractNumId="3" w15:restartNumberingAfterBreak="0">
    <w:nsid w:val="5F3B29B9"/>
    <w:multiLevelType w:val="hybridMultilevel"/>
    <w:tmpl w:val="5D3C372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7"/>
    <w:rsid w:val="00023FB9"/>
    <w:rsid w:val="00074C89"/>
    <w:rsid w:val="00094B66"/>
    <w:rsid w:val="000A60AF"/>
    <w:rsid w:val="000D1F3B"/>
    <w:rsid w:val="000E6814"/>
    <w:rsid w:val="00103BD4"/>
    <w:rsid w:val="00175AF5"/>
    <w:rsid w:val="001B1D3B"/>
    <w:rsid w:val="001B7FDE"/>
    <w:rsid w:val="001D147C"/>
    <w:rsid w:val="0020528C"/>
    <w:rsid w:val="00234BB4"/>
    <w:rsid w:val="00242E04"/>
    <w:rsid w:val="0027316A"/>
    <w:rsid w:val="002A255D"/>
    <w:rsid w:val="00327368"/>
    <w:rsid w:val="00336B3F"/>
    <w:rsid w:val="00371947"/>
    <w:rsid w:val="003E4628"/>
    <w:rsid w:val="00401E58"/>
    <w:rsid w:val="004335BF"/>
    <w:rsid w:val="004507C9"/>
    <w:rsid w:val="004542E4"/>
    <w:rsid w:val="004576C8"/>
    <w:rsid w:val="0046053F"/>
    <w:rsid w:val="00473255"/>
    <w:rsid w:val="004A2FA2"/>
    <w:rsid w:val="004B55A6"/>
    <w:rsid w:val="004B63A6"/>
    <w:rsid w:val="004C434F"/>
    <w:rsid w:val="004C499C"/>
    <w:rsid w:val="00502356"/>
    <w:rsid w:val="00503AD7"/>
    <w:rsid w:val="005176DD"/>
    <w:rsid w:val="0053392B"/>
    <w:rsid w:val="00545A4B"/>
    <w:rsid w:val="00570950"/>
    <w:rsid w:val="005C132A"/>
    <w:rsid w:val="005F300D"/>
    <w:rsid w:val="00655A20"/>
    <w:rsid w:val="0067130F"/>
    <w:rsid w:val="006959D6"/>
    <w:rsid w:val="006A1F97"/>
    <w:rsid w:val="0070250F"/>
    <w:rsid w:val="00736D40"/>
    <w:rsid w:val="00764C17"/>
    <w:rsid w:val="00780999"/>
    <w:rsid w:val="00795846"/>
    <w:rsid w:val="007C53A8"/>
    <w:rsid w:val="007F5E81"/>
    <w:rsid w:val="008C3AF1"/>
    <w:rsid w:val="00920B74"/>
    <w:rsid w:val="0094479C"/>
    <w:rsid w:val="00945160"/>
    <w:rsid w:val="009E70DE"/>
    <w:rsid w:val="00A41B9B"/>
    <w:rsid w:val="00A4267F"/>
    <w:rsid w:val="00AE0DD9"/>
    <w:rsid w:val="00B14429"/>
    <w:rsid w:val="00B2673F"/>
    <w:rsid w:val="00B56B27"/>
    <w:rsid w:val="00B65AAC"/>
    <w:rsid w:val="00B814AF"/>
    <w:rsid w:val="00B9753B"/>
    <w:rsid w:val="00B97E10"/>
    <w:rsid w:val="00BD1305"/>
    <w:rsid w:val="00BE33A4"/>
    <w:rsid w:val="00BF7F09"/>
    <w:rsid w:val="00C33E60"/>
    <w:rsid w:val="00C3631F"/>
    <w:rsid w:val="00CF14D3"/>
    <w:rsid w:val="00CF2CB0"/>
    <w:rsid w:val="00D05323"/>
    <w:rsid w:val="00D7012B"/>
    <w:rsid w:val="00DB4E20"/>
    <w:rsid w:val="00DD5F47"/>
    <w:rsid w:val="00DF5277"/>
    <w:rsid w:val="00DF7CBD"/>
    <w:rsid w:val="00E13537"/>
    <w:rsid w:val="00E2293C"/>
    <w:rsid w:val="00E67558"/>
    <w:rsid w:val="00E80DA2"/>
    <w:rsid w:val="00E97FDD"/>
    <w:rsid w:val="00EA3119"/>
    <w:rsid w:val="00EA7420"/>
    <w:rsid w:val="00EA755C"/>
    <w:rsid w:val="00ED16E3"/>
    <w:rsid w:val="00EF0BC2"/>
    <w:rsid w:val="00F86ECB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FDCA"/>
  <w15:chartTrackingRefBased/>
  <w15:docId w15:val="{E9BEC9A8-ABA5-4A17-B4AA-8F49C61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5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91</cp:revision>
  <dcterms:created xsi:type="dcterms:W3CDTF">2024-04-08T09:15:00Z</dcterms:created>
  <dcterms:modified xsi:type="dcterms:W3CDTF">2025-03-27T10:11:00Z</dcterms:modified>
</cp:coreProperties>
</file>